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5E171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7326A7E8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2D0452C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19E8CB41" w14:textId="77777777" w:rsidR="003C7DC8" w:rsidRDefault="003C7DC8" w:rsidP="003C7DC8">
      <w:pPr>
        <w:rPr>
          <w:b/>
          <w:sz w:val="20"/>
        </w:rPr>
      </w:pPr>
    </w:p>
    <w:p w14:paraId="12CA351D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28F77A2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4B5C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C009C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021A3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43373033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3740E108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F05B4D7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3A161BC5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58F5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FBC3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3E4F24AF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F13EE" w14:textId="77777777" w:rsidR="002319AD" w:rsidRPr="002319AD" w:rsidRDefault="002319AD" w:rsidP="002319AD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2319AD">
              <w:rPr>
                <w:bCs/>
                <w:sz w:val="24"/>
                <w:lang w:val="ru-RU"/>
              </w:rPr>
              <w:t>Дизельне паливо (Євро 5), талон; Бензин А-95 (Євро 5), талон</w:t>
            </w:r>
          </w:p>
          <w:p w14:paraId="77EC80CD" w14:textId="77777777"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 xml:space="preserve">код за ДК 021:2015 «Єдиного закупівельного словника»  09130000-9: Нафта і дистиляти </w:t>
            </w:r>
          </w:p>
          <w:p w14:paraId="471635AD" w14:textId="77777777"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14:paraId="27CCBC26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19F2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460C2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0D874" w14:textId="77777777" w:rsidR="003C7DC8" w:rsidRPr="00851B2F" w:rsidRDefault="002319AD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пропозиції</w:t>
            </w:r>
          </w:p>
        </w:tc>
      </w:tr>
      <w:tr w:rsidR="003C7DC8" w14:paraId="49BC38F5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C7C2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E4207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FDC2" w14:textId="77777777"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14:paraId="523EAE94" w14:textId="5C8241B7" w:rsidR="003C7DC8" w:rsidRPr="002319AD" w:rsidRDefault="00AC256A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AC256A">
              <w:rPr>
                <w:b/>
                <w:bCs/>
                <w:sz w:val="24"/>
                <w:szCs w:val="24"/>
              </w:rPr>
              <w:t>UA-2026-06-12-009730-a</w:t>
            </w:r>
          </w:p>
        </w:tc>
      </w:tr>
      <w:tr w:rsidR="003C7DC8" w14:paraId="0F7A5D0C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FCFF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B559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1B0F" w14:textId="77777777" w:rsidR="002821EF" w:rsidRDefault="0051149E" w:rsidP="00F71A8C">
            <w:pPr>
              <w:widowControl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ехнічні та якісні характеристики предмета закупівлі визначені відповідно до потреб замовника та з урахуванням вимог нормативних документів та вимог законодавства. Товар повинен відповідати </w:t>
            </w:r>
            <w:r w:rsidR="00F71A8C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діючим 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ДСТУ </w:t>
            </w:r>
            <w:r w:rsidR="002319AD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. 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Технічні та якісні характеристики Товару повинні передбачати необхідність застосування заходів із захисту довкілля.</w:t>
            </w:r>
          </w:p>
          <w:p w14:paraId="7DB7CE82" w14:textId="77777777" w:rsidR="003D2CE3" w:rsidRDefault="003D2CE3" w:rsidP="002821EF">
            <w:pPr>
              <w:widowControl/>
              <w:adjustRightInd w:val="0"/>
              <w:rPr>
                <w:sz w:val="24"/>
              </w:rPr>
            </w:pPr>
          </w:p>
        </w:tc>
      </w:tr>
      <w:tr w:rsidR="003C7DC8" w14:paraId="2F5930F3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046BC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68F08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25F5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2319AD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38AF122E" w14:textId="77777777"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14:paraId="1CA04394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A3A3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5106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1E7B" w14:textId="19963DE4" w:rsidR="003C7DC8" w:rsidRPr="0053125E" w:rsidRDefault="003C7DC8" w:rsidP="002319AD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C256A">
              <w:rPr>
                <w:bCs/>
                <w:sz w:val="24"/>
                <w:szCs w:val="24"/>
                <w:lang w:eastAsia="ru-RU"/>
              </w:rPr>
              <w:t>266 765</w:t>
            </w:r>
            <w:r w:rsidR="00F71A8C">
              <w:rPr>
                <w:bCs/>
                <w:sz w:val="24"/>
                <w:szCs w:val="24"/>
                <w:lang w:eastAsia="ru-RU"/>
              </w:rPr>
              <w:t>,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FD4AF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FD4AF4">
              <w:rPr>
                <w:bCs/>
                <w:sz w:val="24"/>
                <w:szCs w:val="24"/>
                <w:lang w:eastAsia="ru-RU"/>
              </w:rPr>
              <w:t xml:space="preserve">даних взятих з сайту Мінфіну станом на </w:t>
            </w:r>
            <w:r w:rsidR="00AC256A">
              <w:rPr>
                <w:bCs/>
                <w:sz w:val="24"/>
                <w:szCs w:val="24"/>
                <w:lang w:eastAsia="ru-RU"/>
              </w:rPr>
              <w:t>12</w:t>
            </w:r>
            <w:r w:rsidR="00FD4AF4">
              <w:rPr>
                <w:bCs/>
                <w:sz w:val="24"/>
                <w:szCs w:val="24"/>
                <w:lang w:eastAsia="ru-RU"/>
              </w:rPr>
              <w:t>.0</w:t>
            </w:r>
            <w:r w:rsidR="00AC256A">
              <w:rPr>
                <w:bCs/>
                <w:sz w:val="24"/>
                <w:szCs w:val="24"/>
                <w:lang w:eastAsia="ru-RU"/>
              </w:rPr>
              <w:t>6</w:t>
            </w:r>
            <w:r w:rsidR="00FD4AF4">
              <w:rPr>
                <w:bCs/>
                <w:sz w:val="24"/>
                <w:szCs w:val="24"/>
                <w:lang w:eastAsia="ru-RU"/>
              </w:rPr>
              <w:t>.202</w:t>
            </w:r>
            <w:r w:rsidR="002319AD">
              <w:rPr>
                <w:bCs/>
                <w:sz w:val="24"/>
                <w:szCs w:val="24"/>
                <w:lang w:eastAsia="ru-RU"/>
              </w:rPr>
              <w:t>6</w:t>
            </w:r>
            <w:r w:rsidR="00FD4AF4">
              <w:rPr>
                <w:bCs/>
                <w:sz w:val="24"/>
                <w:szCs w:val="24"/>
                <w:lang w:eastAsia="ru-RU"/>
              </w:rPr>
              <w:t>р.</w:t>
            </w:r>
            <w:r w:rsidR="002951D1">
              <w:rPr>
                <w:bCs/>
                <w:sz w:val="24"/>
                <w:szCs w:val="24"/>
                <w:lang w:eastAsia="ru-RU"/>
              </w:rPr>
              <w:t xml:space="preserve">, а саме на підставі середніх цін на пальне </w:t>
            </w:r>
            <w:r w:rsidR="00AC256A">
              <w:rPr>
                <w:bCs/>
                <w:sz w:val="24"/>
                <w:szCs w:val="24"/>
                <w:lang w:eastAsia="ru-RU"/>
              </w:rPr>
              <w:t xml:space="preserve">по ,Одеській області </w:t>
            </w:r>
            <w:r w:rsidR="002951D1">
              <w:rPr>
                <w:bCs/>
                <w:sz w:val="24"/>
                <w:szCs w:val="24"/>
                <w:lang w:eastAsia="ru-RU"/>
              </w:rPr>
              <w:t>на дату оголошення</w:t>
            </w:r>
            <w:r w:rsidR="00BF4B01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14:paraId="4B4D5803" w14:textId="77777777" w:rsidR="003C7DC8" w:rsidRDefault="003C7DC8" w:rsidP="003C7DC8"/>
    <w:p w14:paraId="71363D5C" w14:textId="77777777" w:rsidR="003C7DC8" w:rsidRPr="0053125E" w:rsidRDefault="003C7DC8" w:rsidP="003C7DC8"/>
    <w:p w14:paraId="48DCDD32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111BD4"/>
    <w:rsid w:val="00157AC8"/>
    <w:rsid w:val="00162056"/>
    <w:rsid w:val="00192DBB"/>
    <w:rsid w:val="001D09A2"/>
    <w:rsid w:val="002319AD"/>
    <w:rsid w:val="002821EF"/>
    <w:rsid w:val="002951D1"/>
    <w:rsid w:val="002A096E"/>
    <w:rsid w:val="002B1842"/>
    <w:rsid w:val="002B7A67"/>
    <w:rsid w:val="00347756"/>
    <w:rsid w:val="003B14F9"/>
    <w:rsid w:val="003C7DC8"/>
    <w:rsid w:val="003D2CE3"/>
    <w:rsid w:val="003E4320"/>
    <w:rsid w:val="003F2E15"/>
    <w:rsid w:val="00401BFD"/>
    <w:rsid w:val="0041406B"/>
    <w:rsid w:val="00421399"/>
    <w:rsid w:val="004251F5"/>
    <w:rsid w:val="0044463A"/>
    <w:rsid w:val="00483E06"/>
    <w:rsid w:val="004B032A"/>
    <w:rsid w:val="004E30B6"/>
    <w:rsid w:val="005031AE"/>
    <w:rsid w:val="005106C7"/>
    <w:rsid w:val="0051149E"/>
    <w:rsid w:val="00513530"/>
    <w:rsid w:val="00520FF4"/>
    <w:rsid w:val="00534873"/>
    <w:rsid w:val="00572A70"/>
    <w:rsid w:val="00596F32"/>
    <w:rsid w:val="00617DE7"/>
    <w:rsid w:val="00633E9E"/>
    <w:rsid w:val="00651477"/>
    <w:rsid w:val="006543B6"/>
    <w:rsid w:val="00665A5D"/>
    <w:rsid w:val="00695AF0"/>
    <w:rsid w:val="00703E2B"/>
    <w:rsid w:val="007A40C2"/>
    <w:rsid w:val="007B6ABE"/>
    <w:rsid w:val="007F0731"/>
    <w:rsid w:val="00815E06"/>
    <w:rsid w:val="00843D0B"/>
    <w:rsid w:val="00851B2F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C256A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BF4B01"/>
    <w:rsid w:val="00C8608D"/>
    <w:rsid w:val="00D5111C"/>
    <w:rsid w:val="00E449A2"/>
    <w:rsid w:val="00E5192A"/>
    <w:rsid w:val="00F1104E"/>
    <w:rsid w:val="00F21934"/>
    <w:rsid w:val="00F40AC5"/>
    <w:rsid w:val="00F71A8C"/>
    <w:rsid w:val="00F874BA"/>
    <w:rsid w:val="00FD4AF4"/>
    <w:rsid w:val="00FF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077FE"/>
  <w15:docId w15:val="{CA55E922-2FE5-441A-8E05-422813FD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2025-04-23T12:22:00Z</cp:lastPrinted>
  <dcterms:created xsi:type="dcterms:W3CDTF">2022-02-10T07:04:00Z</dcterms:created>
  <dcterms:modified xsi:type="dcterms:W3CDTF">2026-06-12T12:45:00Z</dcterms:modified>
</cp:coreProperties>
</file>